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34677">
      <w:pPr>
        <w:ind w:firstLine="2730" w:firstLineChars="1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内镜检查数字摄像系统参数 </w:t>
      </w:r>
    </w:p>
    <w:p w14:paraId="34025AC8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108950"/>
            <wp:effectExtent l="0" t="0" r="12065" b="6350"/>
            <wp:docPr id="1" name="图片 1" descr="293b9b8356ad58fbde33a3b35c0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3b9b8356ad58fbde33a3b35c000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5D9D22A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979035" cy="8328025"/>
            <wp:effectExtent l="0" t="0" r="12065" b="15875"/>
            <wp:docPr id="2" name="图片 2" descr="d2062fe22683d81ff53e07402f68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062fe22683d81ff53e07402f68d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1D044B8E"/>
    <w:rsid w:val="4F5D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3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2024-07-31T08:54:05Z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525F167309BF428FAD3A62B7708F9373_13</vt:lpwstr>
  </property>
</Properties>
</file>